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48D5" w:rsidRPr="007B6CB0" w:rsidRDefault="007B6CB0" w:rsidP="007B6CB0">
      <w:pPr>
        <w:jc w:val="center"/>
        <w:rPr>
          <w:rFonts w:ascii="Traditional Arabic" w:hAnsi="Traditional Arabic" w:cs="Traditional Arabic"/>
          <w:b/>
          <w:bCs/>
          <w:sz w:val="40"/>
          <w:szCs w:val="40"/>
          <w:rtl/>
        </w:rPr>
      </w:pPr>
      <w:r w:rsidRPr="007B6CB0"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سُنَّةُ العراق بين </w:t>
      </w:r>
      <w:r w:rsidR="00243879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 xml:space="preserve">سيفين: </w:t>
      </w:r>
      <w:r w:rsidRPr="007B6CB0">
        <w:rPr>
          <w:rFonts w:ascii="Traditional Arabic" w:hAnsi="Traditional Arabic" w:cs="Traditional Arabic"/>
          <w:b/>
          <w:bCs/>
          <w:sz w:val="40"/>
          <w:szCs w:val="40"/>
          <w:rtl/>
        </w:rPr>
        <w:t>سيف الروافض الغ</w:t>
      </w:r>
      <w:r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ُ</w:t>
      </w:r>
      <w:r w:rsidR="00243879">
        <w:rPr>
          <w:rFonts w:ascii="Traditional Arabic" w:hAnsi="Traditional Arabic" w:cs="Traditional Arabic"/>
          <w:b/>
          <w:bCs/>
          <w:sz w:val="40"/>
          <w:szCs w:val="40"/>
          <w:rtl/>
        </w:rPr>
        <w:t>لاة</w:t>
      </w:r>
      <w:r w:rsidR="00243879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 xml:space="preserve">، </w:t>
      </w:r>
      <w:r w:rsidRPr="007B6CB0">
        <w:rPr>
          <w:rFonts w:ascii="Traditional Arabic" w:hAnsi="Traditional Arabic" w:cs="Traditional Arabic"/>
          <w:b/>
          <w:bCs/>
          <w:sz w:val="40"/>
          <w:szCs w:val="40"/>
          <w:rtl/>
        </w:rPr>
        <w:t>وسيف الخوارج الغ</w:t>
      </w:r>
      <w:r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ُ</w:t>
      </w:r>
      <w:r w:rsidRPr="007B6CB0">
        <w:rPr>
          <w:rFonts w:ascii="Traditional Arabic" w:hAnsi="Traditional Arabic" w:cs="Traditional Arabic"/>
          <w:b/>
          <w:bCs/>
          <w:sz w:val="40"/>
          <w:szCs w:val="40"/>
          <w:rtl/>
        </w:rPr>
        <w:t>لاة</w:t>
      </w:r>
    </w:p>
    <w:p w:rsidR="007B6CB0" w:rsidRPr="00D26F79" w:rsidRDefault="007B6CB0" w:rsidP="00D26F79">
      <w:pPr>
        <w:pStyle w:val="NoSpacing"/>
        <w:bidi/>
        <w:jc w:val="center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D26F79">
        <w:rPr>
          <w:rFonts w:ascii="Traditional Arabic" w:hAnsi="Traditional Arabic" w:cs="Traditional Arabic"/>
          <w:b/>
          <w:bCs/>
          <w:sz w:val="32"/>
          <w:szCs w:val="32"/>
          <w:rtl/>
        </w:rPr>
        <w:t>بسم الله الرحمن الرحيم</w:t>
      </w:r>
    </w:p>
    <w:p w:rsidR="007B6CB0" w:rsidRPr="00D26F79" w:rsidRDefault="007B6CB0" w:rsidP="00D26F79">
      <w:pPr>
        <w:pStyle w:val="NoSpacing"/>
        <w:bidi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D26F79">
        <w:rPr>
          <w:rFonts w:ascii="Traditional Arabic" w:hAnsi="Traditional Arabic" w:cs="Traditional Arabic"/>
          <w:b/>
          <w:bCs/>
          <w:sz w:val="32"/>
          <w:szCs w:val="32"/>
          <w:rtl/>
        </w:rPr>
        <w:tab/>
        <w:t xml:space="preserve">الحمد لله وحده، والصلاة والسلام على من لانبي بعده، وبعد. </w:t>
      </w:r>
      <w:r w:rsidR="00243879" w:rsidRPr="00D26F79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</w:t>
      </w:r>
    </w:p>
    <w:p w:rsidR="00243879" w:rsidRPr="00D26F79" w:rsidRDefault="00243879" w:rsidP="005B4DA0">
      <w:pPr>
        <w:pStyle w:val="NoSpacing"/>
        <w:bidi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D26F79">
        <w:rPr>
          <w:rFonts w:ascii="Traditional Arabic" w:hAnsi="Traditional Arabic" w:cs="Traditional Arabic"/>
          <w:b/>
          <w:bCs/>
          <w:sz w:val="32"/>
          <w:szCs w:val="32"/>
          <w:rtl/>
        </w:rPr>
        <w:tab/>
      </w:r>
      <w:r w:rsidR="008C0074" w:rsidRPr="00D26F79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فقد كثر سؤال ومراجعة الإخوان لنا حول </w:t>
      </w:r>
      <w:r w:rsidR="00E407CF" w:rsidRPr="00D26F79">
        <w:rPr>
          <w:rFonts w:ascii="Traditional Arabic" w:hAnsi="Traditional Arabic" w:cs="Traditional Arabic"/>
          <w:b/>
          <w:bCs/>
          <w:sz w:val="32"/>
          <w:szCs w:val="32"/>
          <w:rtl/>
        </w:rPr>
        <w:t>الحراك</w:t>
      </w:r>
      <w:r w:rsidR="008C0074" w:rsidRPr="00D26F79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</w:t>
      </w:r>
      <w:r w:rsidR="00E407CF" w:rsidRPr="00D26F79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والأحداث الجارية </w:t>
      </w:r>
      <w:r w:rsidR="00A10E28" w:rsidRPr="00D26F79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في العراق .. </w:t>
      </w:r>
      <w:r w:rsidR="008C0074" w:rsidRPr="00D26F79">
        <w:rPr>
          <w:rFonts w:ascii="Traditional Arabic" w:hAnsi="Traditional Arabic" w:cs="Traditional Arabic"/>
          <w:b/>
          <w:bCs/>
          <w:sz w:val="32"/>
          <w:szCs w:val="32"/>
          <w:rtl/>
        </w:rPr>
        <w:t>نلخ</w:t>
      </w:r>
      <w:r w:rsidR="004336F4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ّ</w:t>
      </w:r>
      <w:r w:rsidR="008C0074" w:rsidRPr="00D26F79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ص الإجابة في النقاط التالية: </w:t>
      </w:r>
    </w:p>
    <w:p w:rsidR="00CC06CF" w:rsidRDefault="00324B6E" w:rsidP="005B4DA0">
      <w:pPr>
        <w:pStyle w:val="NoSpacing"/>
        <w:bidi/>
        <w:jc w:val="both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D26F79">
        <w:rPr>
          <w:rFonts w:ascii="Traditional Arabic" w:hAnsi="Traditional Arabic" w:cs="Traditional Arabic"/>
          <w:b/>
          <w:bCs/>
          <w:sz w:val="32"/>
          <w:szCs w:val="32"/>
          <w:rtl/>
        </w:rPr>
        <w:tab/>
        <w:t xml:space="preserve">1- </w:t>
      </w:r>
      <w:r w:rsidR="004336F4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نظام المالكي؛ نظام شيعي رافضي طائفي جلد، قد سام ــ خلال سنوات حكمه الفائتة ــ أهل السنة في العراق سوء </w:t>
      </w:r>
      <w:r w:rsidR="0082498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الذل و</w:t>
      </w:r>
      <w:r w:rsidR="004336F4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العذاب .. فلم يدع لوناً من الجرائم </w:t>
      </w:r>
      <w:r w:rsidR="0082498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والانتهاكات </w:t>
      </w:r>
      <w:r w:rsidR="004336F4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إلا ومارسه بحق أهل السنّة .. كما أنه لم يدع</w:t>
      </w:r>
      <w:r w:rsidR="009E4227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خياراً لأهل السنة </w:t>
      </w:r>
      <w:r w:rsidR="0082498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في ا</w:t>
      </w:r>
      <w:r w:rsidR="009E4227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سترداد</w:t>
      </w:r>
      <w:r w:rsidR="004336F4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حق</w:t>
      </w:r>
      <w:r w:rsidR="00EF50D0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وقهم، والدفاع</w:t>
      </w:r>
      <w:r w:rsidR="004336F4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عن حرماتهم سو</w:t>
      </w:r>
      <w:r w:rsidR="00EF50D0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ى خيار القوة .. والخيار العسكري .. والملام في ذلك </w:t>
      </w:r>
      <w:r w:rsidR="0082498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كله </w:t>
      </w:r>
      <w:r w:rsidR="00EF50D0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هو النظام المالكي الطائفي الرافضي. </w:t>
      </w:r>
    </w:p>
    <w:p w:rsidR="00E745F8" w:rsidRDefault="00E745F8" w:rsidP="00E745F8">
      <w:pPr>
        <w:pStyle w:val="NoSpacing"/>
        <w:bidi/>
        <w:jc w:val="both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/>
          <w:b/>
          <w:bCs/>
          <w:sz w:val="32"/>
          <w:szCs w:val="32"/>
          <w:rtl/>
        </w:rPr>
        <w:tab/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2- </w:t>
      </w:r>
      <w:r w:rsidR="00E4032A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الحراك في العراق ضد نظام المالكي الطائفي هو حراك سني .. وثورة سني</w:t>
      </w:r>
      <w:r w:rsidR="00EC45A1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ّ</w:t>
      </w:r>
      <w:r w:rsidR="00E4032A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ة شارك فيها جميع القوى والفصائل السنيّة .. الخوارج الدواعش </w:t>
      </w:r>
      <w:r w:rsidR="00EC45A1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" جماعة الدولة " </w:t>
      </w:r>
      <w:r w:rsidR="00E4032A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جزء من </w:t>
      </w:r>
      <w:r w:rsidR="0082434F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هذا الحراك .. وليس كل الحراك.</w:t>
      </w:r>
      <w:r w:rsidR="00EC45A1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</w:t>
      </w:r>
    </w:p>
    <w:p w:rsidR="00CC06CF" w:rsidRDefault="00EC45A1" w:rsidP="005B4DA0">
      <w:pPr>
        <w:pStyle w:val="NoSpacing"/>
        <w:bidi/>
        <w:jc w:val="both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/>
          <w:b/>
          <w:bCs/>
          <w:sz w:val="32"/>
          <w:szCs w:val="32"/>
          <w:rtl/>
        </w:rPr>
        <w:tab/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3- </w:t>
      </w:r>
      <w:r w:rsidR="00FE4D85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نظام المالكي، و</w:t>
      </w:r>
      <w:r w:rsidR="0082434F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معه إيران، ومن خلفهم أمريكا .. </w:t>
      </w:r>
      <w:r w:rsidR="00FE4D85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يعملون جاهدين على أن يشيطنوا الثورة العراقي</w:t>
      </w:r>
      <w:r w:rsidR="00B30026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ة .. ويحصروا الحراك السني كله</w:t>
      </w:r>
      <w:r w:rsidR="00FE4D85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في </w:t>
      </w:r>
      <w:r w:rsidR="008E46E5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ال</w:t>
      </w:r>
      <w:r w:rsidR="00FE4D85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خوارج الد</w:t>
      </w:r>
      <w:r w:rsidR="008E46E5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و</w:t>
      </w:r>
      <w:r w:rsidR="00FE4D85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</w:t>
      </w:r>
      <w:r w:rsidR="00351F4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عش .. ليعطوا لأنفسهم الذريعة في</w:t>
      </w:r>
      <w:r w:rsidR="00FE4D85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ضرب </w:t>
      </w:r>
      <w:r w:rsidR="008E46E5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السنة، وضرب ثورتهم .. وم</w:t>
      </w:r>
      <w:r w:rsidR="00351F4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ن</w:t>
      </w:r>
      <w:r w:rsidR="008E46E5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اطقهم ..</w:t>
      </w:r>
      <w:r w:rsidR="00351F4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ومدنهم ..</w:t>
      </w:r>
      <w:r w:rsidR="008E46E5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وارتكاب</w:t>
      </w:r>
      <w:r w:rsidR="00FE4D85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</w:t>
      </w:r>
      <w:r w:rsidR="00351F4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مزيدٍ من الجرائم بحق </w:t>
      </w:r>
      <w:r w:rsidR="0082434F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أهل </w:t>
      </w:r>
      <w:r w:rsidR="00351F4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السنة وأبنائهم .. على اعتبار أن المستهدف من هذه الحرب .. هم خوارج الدولة ..</w:t>
      </w:r>
      <w:r w:rsidR="0082434F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داعش ..</w:t>
      </w:r>
      <w:r w:rsidR="00351F4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لا غير!</w:t>
      </w:r>
    </w:p>
    <w:p w:rsidR="00CC06CF" w:rsidRDefault="00351F48" w:rsidP="005B4DA0">
      <w:pPr>
        <w:pStyle w:val="NoSpacing"/>
        <w:bidi/>
        <w:jc w:val="both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/>
          <w:b/>
          <w:bCs/>
          <w:sz w:val="32"/>
          <w:szCs w:val="32"/>
          <w:rtl/>
        </w:rPr>
        <w:tab/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4- </w:t>
      </w:r>
      <w:r w:rsidR="00D753A7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سفاهة الخوارج الدواعش ستساعد </w:t>
      </w:r>
      <w:r w:rsidR="00A73803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نظام المالكي، وإيران، ومن خلفهم .. على تحقيق غرضهم الوارد أعلاه .. من خلال إظهار اسم </w:t>
      </w:r>
      <w:r w:rsidR="000B19AB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جماعتهم ــ </w:t>
      </w:r>
      <w:r w:rsidR="00A73803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جماعة الدولة </w:t>
      </w:r>
      <w:r w:rsidR="000B19AB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ــ </w:t>
      </w:r>
      <w:r w:rsidR="00882DFF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على جميع الحراك </w:t>
      </w:r>
      <w:r w:rsidR="00A73803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.. ومحاربة أي جماعة أو فصيل سني مستقل </w:t>
      </w:r>
      <w:r w:rsidR="000A5119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يُظهر اسمه، أو </w:t>
      </w:r>
      <w:r w:rsidR="00A73803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لا يدخل في موالاة وبيعة </w:t>
      </w:r>
      <w:r w:rsidR="000A5119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جماعة </w:t>
      </w:r>
      <w:r w:rsidR="00A73803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الدولة وأميرها .. وما نشروه في بيانهم المسمى " وثيقة المدينة "، يؤكد صحة هذا التوجه لجماعة الدولة " ال</w:t>
      </w:r>
      <w:r w:rsidR="00882DFF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دواعش "!</w:t>
      </w:r>
      <w:r w:rsidR="000B19AB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</w:t>
      </w:r>
    </w:p>
    <w:p w:rsidR="00220A60" w:rsidRDefault="00EB4CD2" w:rsidP="00220A60">
      <w:pPr>
        <w:pStyle w:val="NoSpacing"/>
        <w:bidi/>
        <w:jc w:val="both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/>
          <w:b/>
          <w:bCs/>
          <w:sz w:val="32"/>
          <w:szCs w:val="32"/>
          <w:rtl/>
        </w:rPr>
        <w:tab/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5- التوجيه</w:t>
      </w:r>
      <w:r w:rsidR="000A5119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؛</w:t>
      </w:r>
      <w:r w:rsidR="0082434F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أن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تُتر</w:t>
      </w:r>
      <w:r w:rsidR="000B51C1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َ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ك جماعة الدولة، وتُعتزَل .. ما كان قتالها مقصوراً على قتال روافض المالكي وإيران .. </w:t>
      </w:r>
      <w:r w:rsidR="00220A60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ونقرر أن الخوارج الدواعش على ما يُؤخذ عليهم </w:t>
      </w:r>
      <w:r w:rsidR="0082434F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من مآخذ، </w:t>
      </w:r>
      <w:r w:rsidR="00220A60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فهم أقرب لأهل السنة والجماعة من الروافض الغلاة .. وهذا لا خفاء فيه. </w:t>
      </w:r>
    </w:p>
    <w:p w:rsidR="00EB4CD2" w:rsidRDefault="00EB4CD2" w:rsidP="00220A60">
      <w:pPr>
        <w:pStyle w:val="NoSpacing"/>
        <w:bidi/>
        <w:ind w:firstLine="720"/>
        <w:jc w:val="both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أمّا </w:t>
      </w:r>
      <w:r w:rsidR="000A5119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إذا توسع قتالهم ليشمل أهل السنة، وفصائلهم، ومجاهديهم .. </w:t>
      </w:r>
      <w:r w:rsidR="00220A60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ومقراتهم ــ وقد ظهرت بعض البوادر الدالة على ذلك ــ </w:t>
      </w:r>
      <w:r w:rsidR="000A5119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فحينئذٍ من حق أهل السنة في العراق ومجاهديهم أن يُدافعوا عن أنفسهم .. و</w:t>
      </w:r>
      <w:r w:rsidR="00220A60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أن </w:t>
      </w:r>
      <w:r w:rsidR="000A5119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يردوا عدوان وبغي الخوارج الدواعش عن أنفسهم، وحرمات</w:t>
      </w:r>
      <w:r w:rsidR="00220A60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هم .. ومقراتهم!</w:t>
      </w:r>
    </w:p>
    <w:p w:rsidR="00CC06CF" w:rsidRDefault="00CC06CF" w:rsidP="00CC06CF">
      <w:pPr>
        <w:pStyle w:val="NoSpacing"/>
        <w:bidi/>
        <w:ind w:firstLine="720"/>
        <w:jc w:val="both"/>
        <w:rPr>
          <w:rFonts w:ascii="Traditional Arabic" w:hAnsi="Traditional Arabic" w:cs="Traditional Arabic"/>
          <w:b/>
          <w:bCs/>
          <w:sz w:val="32"/>
          <w:szCs w:val="32"/>
          <w:rtl/>
        </w:rPr>
      </w:pPr>
    </w:p>
    <w:p w:rsidR="00CC06CF" w:rsidRDefault="00220A60" w:rsidP="005B4DA0">
      <w:pPr>
        <w:pStyle w:val="NoSpacing"/>
        <w:bidi/>
        <w:ind w:firstLine="720"/>
        <w:jc w:val="both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lastRenderedPageBreak/>
        <w:t>لا شكّ أن نظام المالكي ومعه إيران ومن وراءهم .. سيستفيدون من هذا التقات</w:t>
      </w:r>
      <w:r w:rsidR="009F039B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ل ــ بين داعش والفصائل السني</w:t>
      </w:r>
      <w:r w:rsidR="0015049A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ّ</w:t>
      </w:r>
      <w:r w:rsidR="009F039B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ة الأخرى ــ ا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ستفادة كبيرة .. </w:t>
      </w:r>
      <w:r w:rsidR="00140283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وستكون له نتائجه السيئة على </w:t>
      </w:r>
      <w:r w:rsidR="0082434F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أهل </w:t>
      </w:r>
      <w:r w:rsidR="00140283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السنة ومناطقهم .. 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لكن أنّى لسفهاء الخوارج أن يفقهوا هذه المعادلة </w:t>
      </w:r>
      <w:r w:rsidR="009F039B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.. أو أن يكون </w:t>
      </w:r>
      <w:r w:rsidR="00697362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ذلك </w:t>
      </w:r>
      <w:r w:rsidR="009F039B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سبباً</w:t>
      </w:r>
      <w:r w:rsidR="00140283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يرفع سيفهم عن أهل السنّة ومجاهديهم .. ففعالهم </w:t>
      </w:r>
      <w:r w:rsidR="0015049A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المشينة </w:t>
      </w:r>
      <w:r w:rsidR="00140283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في سوريا </w:t>
      </w:r>
      <w:r w:rsidR="00D94AF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ــ وفي العراق من قبل ــ </w:t>
      </w:r>
      <w:r w:rsidR="00140283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تؤكد </w:t>
      </w:r>
      <w:r w:rsidR="0015049A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عنهم </w:t>
      </w:r>
      <w:r w:rsidR="00093120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مثل هذا السّفه </w:t>
      </w:r>
      <w:r w:rsidR="00830787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والتهور </w:t>
      </w:r>
      <w:r w:rsidR="00D94AF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والبغي </w:t>
      </w:r>
      <w:r w:rsidR="00830787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وللأسف</w:t>
      </w:r>
      <w:r w:rsidR="00140283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!</w:t>
      </w:r>
    </w:p>
    <w:p w:rsidR="00CC06CF" w:rsidRDefault="00D94AF8" w:rsidP="005B4DA0">
      <w:pPr>
        <w:pStyle w:val="NoSpacing"/>
        <w:bidi/>
        <w:ind w:firstLine="720"/>
        <w:jc w:val="both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والسيناريو الذي نخشاه ونتوقعه ــ بسبب تواطؤ واجتماع روافض العالَم وعلى رأسهم إيران،</w:t>
      </w:r>
      <w:r w:rsidR="001A32E1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ومعهم بعض القوى الدولية والمحلية على أهل السنة في العراق .. يُضاف إليهم سيف الخوارج الغلاة ــ أن تضعف القوى السنية العراقية عن </w:t>
      </w:r>
      <w:r w:rsidR="00E8216C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المواجهة، و</w:t>
      </w:r>
      <w:r w:rsidR="001A32E1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صد العدوان الرافض</w:t>
      </w:r>
      <w:r w:rsidR="00F43556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ي والخارجي معاً .. فينكفئون</w:t>
      </w:r>
      <w:r w:rsidR="001A32E1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عن المناطق </w:t>
      </w:r>
      <w:r w:rsidR="00E8216C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والمدن </w:t>
      </w:r>
      <w:r w:rsidR="001A32E1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التي حرروها .. وتعود داعش إلى قواعدها ومواطن انتشارها في الصحراء ..</w:t>
      </w:r>
      <w:r w:rsidR="00200D0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سالمة آمنة ..</w:t>
      </w:r>
      <w:r w:rsidR="001A32E1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</w:t>
      </w:r>
      <w:r w:rsidR="00851AD0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وبعد أن تكون قد فعلت فعالها المشينة </w:t>
      </w:r>
      <w:r w:rsidR="00CC06CF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في مناطق السنّة </w:t>
      </w:r>
      <w:r w:rsidR="00851AD0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.. </w:t>
      </w:r>
      <w:r w:rsidR="001A32E1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ويبقى أهل السنة في مدنهم وقراهم تحت رحمة قصف وجرائم، ومجازر الروافض</w:t>
      </w:r>
      <w:r w:rsidR="00F43556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.. يُقتّلُون</w:t>
      </w:r>
      <w:r w:rsidR="001A32E1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</w:t>
      </w:r>
      <w:r w:rsidR="00F43556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مع </w:t>
      </w:r>
      <w:r w:rsidR="00B30026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ذراريهم ونسائ</w:t>
      </w:r>
      <w:bookmarkStart w:id="0" w:name="_GoBack"/>
      <w:bookmarkEnd w:id="0"/>
      <w:r w:rsidR="001A32E1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هم .. على أنهم داعش، أو من الدواعش .. لتح</w:t>
      </w:r>
      <w:r w:rsidR="0082434F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ظى جرائمهم على غطاء دولي وحقوقي .. كما</w:t>
      </w:r>
      <w:r w:rsidR="00AF5B53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</w:t>
      </w:r>
      <w:r w:rsidR="0082434F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فعل النظام الأسدي المجرم</w:t>
      </w:r>
      <w:r w:rsidR="00AF5B53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، ولا يزال</w:t>
      </w:r>
      <w:r w:rsidR="0082434F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!</w:t>
      </w:r>
      <w:r w:rsidR="001A32E1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</w:t>
      </w:r>
    </w:p>
    <w:p w:rsidR="00F666B9" w:rsidRDefault="001A32E1" w:rsidP="005B4DA0">
      <w:pPr>
        <w:pStyle w:val="NoSpacing"/>
        <w:bidi/>
        <w:ind w:firstLine="720"/>
        <w:jc w:val="both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وعلى قدر ما يتنبه أهل السنة </w:t>
      </w:r>
      <w:r w:rsidR="00200D0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في العراق 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ممثلين </w:t>
      </w:r>
      <w:r w:rsidR="00022481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بمق</w:t>
      </w:r>
      <w:r w:rsidR="00F43556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اتليهم ومجاهديهم وقياداتهم ــ وفي </w:t>
      </w:r>
      <w:r w:rsidR="00022481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وقت مبكر ــ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لهذا ال</w:t>
      </w:r>
      <w:r w:rsidR="007F7739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سيناريو </w:t>
      </w:r>
      <w:r w:rsidR="00022481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ولمخاطره .. </w:t>
      </w:r>
      <w:r w:rsidR="00F43556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ويعدون </w:t>
      </w:r>
      <w:r w:rsidR="00200D0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له عدته .. </w:t>
      </w:r>
      <w:r w:rsidR="00022481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عل</w:t>
      </w:r>
      <w:r w:rsidR="00F43556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ى قدر ما يقللون</w:t>
      </w:r>
      <w:r w:rsidR="00022481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من مخاطر</w:t>
      </w:r>
      <w:r w:rsidR="00200D0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ه</w:t>
      </w:r>
      <w:r w:rsidR="00022481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وأضرار</w:t>
      </w:r>
      <w:r w:rsidR="00200D0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ه.</w:t>
      </w:r>
    </w:p>
    <w:p w:rsidR="00F666B9" w:rsidRDefault="00537882" w:rsidP="005B4DA0">
      <w:pPr>
        <w:pStyle w:val="NoSpacing"/>
        <w:bidi/>
        <w:ind w:firstLine="720"/>
        <w:jc w:val="both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لا نقبل </w:t>
      </w:r>
      <w:r w:rsidR="00C57E69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أن يوضَع أهل السنة بين خيارين لا ثالث لهما: إما العيش في ظل دولة رافضية أو نصيرية 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طائفية </w:t>
      </w:r>
      <w:r w:rsidR="00C57E69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تسوم أهل الإسلام سوء الذل والعذاب .. أو العيش في ظل دولة الخوارج الغلاة .. </w:t>
      </w:r>
      <w:r w:rsidR="00D4515C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الأجلاف .. دولة البغي والظلم والعدوان .. </w:t>
      </w:r>
      <w:r w:rsidR="00AC02C2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والخوف .. 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والفوضى .. </w:t>
      </w:r>
      <w:r w:rsidR="00D4515C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والاستبداد!</w:t>
      </w:r>
    </w:p>
    <w:p w:rsidR="00D4515C" w:rsidRDefault="00D4515C" w:rsidP="00D4515C">
      <w:pPr>
        <w:pStyle w:val="NoSpacing"/>
        <w:bidi/>
        <w:ind w:firstLine="720"/>
        <w:jc w:val="both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من حق أهل الإسلام، أهل السنة والجماعة أن يعيشوا في دولة </w:t>
      </w:r>
      <w:r w:rsidR="00537882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إسلامية 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عادلة راشدة، مستقلة، تقوم على العدل والشورى .. والتوسط .. تعطي كل ذي حق حقه </w:t>
      </w:r>
      <w:r w:rsidR="00C2683F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.. 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من غير جنوح إلى غلو أو جفاء.</w:t>
      </w:r>
    </w:p>
    <w:p w:rsidR="00022481" w:rsidRDefault="00022481" w:rsidP="00022481">
      <w:pPr>
        <w:pStyle w:val="NoSpacing"/>
        <w:bidi/>
        <w:ind w:firstLine="720"/>
        <w:jc w:val="both"/>
        <w:rPr>
          <w:rFonts w:ascii="Traditional Arabic" w:hAnsi="Traditional Arabic" w:cs="Traditional Arabic"/>
          <w:b/>
          <w:bCs/>
          <w:sz w:val="32"/>
          <w:szCs w:val="32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حفظ الله العراق .. وأهل </w:t>
      </w:r>
      <w:r w:rsidR="0048533E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الإسلام و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السنة في العراق .. وفي الشام .. وكل مصر من أمصار المسلمين .. </w:t>
      </w:r>
      <w:r w:rsidR="00C70FF1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من كل شرٍّ، وذي شر، 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اللهم آمين. </w:t>
      </w:r>
    </w:p>
    <w:p w:rsidR="00E03B71" w:rsidRDefault="00E03B71" w:rsidP="00E03B71">
      <w:pPr>
        <w:pStyle w:val="NoSpacing"/>
        <w:bidi/>
        <w:ind w:firstLine="720"/>
        <w:jc w:val="both"/>
        <w:rPr>
          <w:rFonts w:ascii="Traditional Arabic" w:hAnsi="Traditional Arabic" w:cs="Traditional Arabic"/>
          <w:b/>
          <w:bCs/>
          <w:sz w:val="32"/>
          <w:szCs w:val="32"/>
          <w:rtl/>
        </w:rPr>
      </w:pPr>
    </w:p>
    <w:p w:rsidR="00BD1EDF" w:rsidRDefault="00BD1EDF" w:rsidP="00BD1EDF">
      <w:pPr>
        <w:pStyle w:val="NoSpacing"/>
        <w:bidi/>
        <w:ind w:firstLine="720"/>
        <w:jc w:val="center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عبد المنعم مصطفى حليمة</w:t>
      </w:r>
    </w:p>
    <w:p w:rsidR="00BD1EDF" w:rsidRDefault="00BD1EDF" w:rsidP="00BD1EDF">
      <w:pPr>
        <w:pStyle w:val="NoSpacing"/>
        <w:bidi/>
        <w:ind w:firstLine="720"/>
        <w:jc w:val="center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" أبو بصير الطرطوسي "</w:t>
      </w:r>
    </w:p>
    <w:p w:rsidR="00BD1EDF" w:rsidRDefault="00BF36EF" w:rsidP="00BD1EDF">
      <w:pPr>
        <w:pStyle w:val="NoSpacing"/>
        <w:bidi/>
        <w:ind w:firstLine="720"/>
        <w:jc w:val="center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23 شعبان/1435 هـ. 21/6/2014 م.</w:t>
      </w:r>
    </w:p>
    <w:p w:rsidR="00BF36EF" w:rsidRDefault="00B30026" w:rsidP="00BF36EF">
      <w:pPr>
        <w:pStyle w:val="NoSpacing"/>
        <w:bidi/>
        <w:ind w:firstLine="720"/>
        <w:jc w:val="center"/>
        <w:rPr>
          <w:rFonts w:ascii="Traditional Arabic" w:hAnsi="Traditional Arabic" w:cs="Traditional Arabic"/>
          <w:b/>
          <w:bCs/>
          <w:sz w:val="32"/>
          <w:szCs w:val="32"/>
        </w:rPr>
      </w:pPr>
      <w:hyperlink r:id="rId5" w:history="1">
        <w:r w:rsidR="00BF36EF" w:rsidRPr="009E267D">
          <w:rPr>
            <w:rStyle w:val="Hyperlink"/>
            <w:rFonts w:ascii="Traditional Arabic" w:hAnsi="Traditional Arabic" w:cs="Traditional Arabic"/>
            <w:b/>
            <w:bCs/>
            <w:sz w:val="32"/>
            <w:szCs w:val="32"/>
          </w:rPr>
          <w:t>www.abubaseer.bizland.com</w:t>
        </w:r>
      </w:hyperlink>
      <w:r w:rsidR="00BF36EF">
        <w:rPr>
          <w:rFonts w:ascii="Traditional Arabic" w:hAnsi="Traditional Arabic" w:cs="Traditional Arabic"/>
          <w:b/>
          <w:bCs/>
          <w:sz w:val="32"/>
          <w:szCs w:val="32"/>
        </w:rPr>
        <w:t xml:space="preserve"> </w:t>
      </w:r>
    </w:p>
    <w:p w:rsidR="007B6CB0" w:rsidRPr="00D26F79" w:rsidRDefault="007B6CB0" w:rsidP="001A32E1">
      <w:pPr>
        <w:pStyle w:val="NoSpacing"/>
        <w:bidi/>
        <w:jc w:val="both"/>
        <w:rPr>
          <w:rFonts w:ascii="Traditional Arabic" w:hAnsi="Traditional Arabic" w:cs="Traditional Arabic"/>
          <w:b/>
          <w:bCs/>
          <w:sz w:val="32"/>
          <w:szCs w:val="32"/>
          <w:rtl/>
        </w:rPr>
      </w:pPr>
    </w:p>
    <w:sectPr w:rsidR="007B6CB0" w:rsidRPr="00D26F7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D7792B"/>
    <w:multiLevelType w:val="hybridMultilevel"/>
    <w:tmpl w:val="4E405BB4"/>
    <w:lvl w:ilvl="0" w:tplc="CCE4F986">
      <w:start w:val="1"/>
      <w:numFmt w:val="decimal"/>
      <w:lvlText w:val="%1-"/>
      <w:lvlJc w:val="left"/>
      <w:pPr>
        <w:ind w:left="159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50" w:hanging="360"/>
      </w:pPr>
    </w:lvl>
    <w:lvl w:ilvl="2" w:tplc="0809001B" w:tentative="1">
      <w:start w:val="1"/>
      <w:numFmt w:val="lowerRoman"/>
      <w:lvlText w:val="%3."/>
      <w:lvlJc w:val="right"/>
      <w:pPr>
        <w:ind w:left="2670" w:hanging="180"/>
      </w:pPr>
    </w:lvl>
    <w:lvl w:ilvl="3" w:tplc="0809000F" w:tentative="1">
      <w:start w:val="1"/>
      <w:numFmt w:val="decimal"/>
      <w:lvlText w:val="%4."/>
      <w:lvlJc w:val="left"/>
      <w:pPr>
        <w:ind w:left="3390" w:hanging="360"/>
      </w:pPr>
    </w:lvl>
    <w:lvl w:ilvl="4" w:tplc="08090019" w:tentative="1">
      <w:start w:val="1"/>
      <w:numFmt w:val="lowerLetter"/>
      <w:lvlText w:val="%5."/>
      <w:lvlJc w:val="left"/>
      <w:pPr>
        <w:ind w:left="4110" w:hanging="360"/>
      </w:pPr>
    </w:lvl>
    <w:lvl w:ilvl="5" w:tplc="0809001B" w:tentative="1">
      <w:start w:val="1"/>
      <w:numFmt w:val="lowerRoman"/>
      <w:lvlText w:val="%6."/>
      <w:lvlJc w:val="right"/>
      <w:pPr>
        <w:ind w:left="4830" w:hanging="180"/>
      </w:pPr>
    </w:lvl>
    <w:lvl w:ilvl="6" w:tplc="0809000F" w:tentative="1">
      <w:start w:val="1"/>
      <w:numFmt w:val="decimal"/>
      <w:lvlText w:val="%7."/>
      <w:lvlJc w:val="left"/>
      <w:pPr>
        <w:ind w:left="5550" w:hanging="360"/>
      </w:pPr>
    </w:lvl>
    <w:lvl w:ilvl="7" w:tplc="08090019" w:tentative="1">
      <w:start w:val="1"/>
      <w:numFmt w:val="lowerLetter"/>
      <w:lvlText w:val="%8."/>
      <w:lvlJc w:val="left"/>
      <w:pPr>
        <w:ind w:left="6270" w:hanging="360"/>
      </w:pPr>
    </w:lvl>
    <w:lvl w:ilvl="8" w:tplc="0809001B" w:tentative="1">
      <w:start w:val="1"/>
      <w:numFmt w:val="lowerRoman"/>
      <w:lvlText w:val="%9."/>
      <w:lvlJc w:val="right"/>
      <w:pPr>
        <w:ind w:left="699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6CB0"/>
    <w:rsid w:val="00022481"/>
    <w:rsid w:val="00093120"/>
    <w:rsid w:val="000A5119"/>
    <w:rsid w:val="000B19AB"/>
    <w:rsid w:val="000B51C1"/>
    <w:rsid w:val="00140283"/>
    <w:rsid w:val="0015049A"/>
    <w:rsid w:val="001A32E1"/>
    <w:rsid w:val="00200D08"/>
    <w:rsid w:val="00220A60"/>
    <w:rsid w:val="00243879"/>
    <w:rsid w:val="00324B6E"/>
    <w:rsid w:val="00351F48"/>
    <w:rsid w:val="004336F4"/>
    <w:rsid w:val="0048533E"/>
    <w:rsid w:val="00537882"/>
    <w:rsid w:val="005B4DA0"/>
    <w:rsid w:val="00697362"/>
    <w:rsid w:val="007B6CB0"/>
    <w:rsid w:val="007D48D5"/>
    <w:rsid w:val="007F7739"/>
    <w:rsid w:val="0082434F"/>
    <w:rsid w:val="00824988"/>
    <w:rsid w:val="00830787"/>
    <w:rsid w:val="00851AD0"/>
    <w:rsid w:val="00882DFF"/>
    <w:rsid w:val="008C0074"/>
    <w:rsid w:val="008E46E5"/>
    <w:rsid w:val="00972851"/>
    <w:rsid w:val="009E4227"/>
    <w:rsid w:val="009F039B"/>
    <w:rsid w:val="00A10E28"/>
    <w:rsid w:val="00A73803"/>
    <w:rsid w:val="00AC02C2"/>
    <w:rsid w:val="00AF5B53"/>
    <w:rsid w:val="00B30026"/>
    <w:rsid w:val="00BD1EDF"/>
    <w:rsid w:val="00BF36EF"/>
    <w:rsid w:val="00C0421E"/>
    <w:rsid w:val="00C2683F"/>
    <w:rsid w:val="00C57E69"/>
    <w:rsid w:val="00C70FF1"/>
    <w:rsid w:val="00CC06CF"/>
    <w:rsid w:val="00D26F79"/>
    <w:rsid w:val="00D4515C"/>
    <w:rsid w:val="00D753A7"/>
    <w:rsid w:val="00D94AF8"/>
    <w:rsid w:val="00E03B71"/>
    <w:rsid w:val="00E4032A"/>
    <w:rsid w:val="00E407CF"/>
    <w:rsid w:val="00E745F8"/>
    <w:rsid w:val="00E8216C"/>
    <w:rsid w:val="00E87B0F"/>
    <w:rsid w:val="00EB4CD2"/>
    <w:rsid w:val="00EC45A1"/>
    <w:rsid w:val="00EF50D0"/>
    <w:rsid w:val="00F43556"/>
    <w:rsid w:val="00F573BD"/>
    <w:rsid w:val="00F666B9"/>
    <w:rsid w:val="00FE4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9F1453-C39B-4A5B-B57A-33C66691B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4B6E"/>
    <w:pPr>
      <w:ind w:left="720"/>
      <w:contextualSpacing/>
    </w:pPr>
  </w:style>
  <w:style w:type="paragraph" w:styleId="NoSpacing">
    <w:name w:val="No Spacing"/>
    <w:uiPriority w:val="1"/>
    <w:qFormat/>
    <w:rsid w:val="00D26F79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F36E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bubaseer.bizland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2</Pages>
  <Words>577</Words>
  <Characters>3292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Tartusi</dc:creator>
  <cp:keywords/>
  <dc:description/>
  <cp:lastModifiedBy>Tartusi</cp:lastModifiedBy>
  <cp:revision>52</cp:revision>
  <dcterms:created xsi:type="dcterms:W3CDTF">2014-06-19T03:09:00Z</dcterms:created>
  <dcterms:modified xsi:type="dcterms:W3CDTF">2014-06-21T00:05:00Z</dcterms:modified>
</cp:coreProperties>
</file>